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女职工户外活动策划需求书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女职工户外拓展活动需求书如下：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有资质的旅游公司或户外拓展策划公司提供活动方案。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户外拓展活动地点：茂名市</w:t>
      </w:r>
      <w:r>
        <w:rPr>
          <w:rFonts w:hint="eastAsia" w:ascii="宋体" w:hAnsi="宋体" w:eastAsia="宋体"/>
          <w:sz w:val="28"/>
          <w:szCs w:val="28"/>
          <w:lang w:eastAsia="zh-CN"/>
        </w:rPr>
        <w:t>（茂名浪漫海岸、荔枝博物馆、露天矿博物馆、百年贡园）。（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公司可以根据实际情况提供更好的路线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时间：6月</w:t>
      </w:r>
      <w:r>
        <w:rPr>
          <w:rFonts w:ascii="宋体" w:hAnsi="宋体" w:eastAsia="宋体"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日全天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参加人数：1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人左右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用车要求：有运营资质、车况好、新净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活动费用：2</w:t>
      </w:r>
      <w:r>
        <w:rPr>
          <w:rFonts w:ascii="宋体" w:hAnsi="宋体" w:eastAsia="宋体"/>
          <w:sz w:val="28"/>
          <w:szCs w:val="28"/>
        </w:rPr>
        <w:t>50</w:t>
      </w:r>
      <w:r>
        <w:rPr>
          <w:rFonts w:hint="eastAsia" w:ascii="宋体" w:hAnsi="宋体" w:eastAsia="宋体"/>
          <w:sz w:val="28"/>
          <w:szCs w:val="28"/>
        </w:rPr>
        <w:t>元/人以下（含午餐）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提供饮用水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每车配有陪同讲解员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能提供活动相关发票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为每人购买保险一份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84A12"/>
    <w:multiLevelType w:val="multilevel"/>
    <w:tmpl w:val="6F184A1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kOTY5Y2M1ZGNkMTAxMGZhMTJjOWNiZjE1OTJjZGYifQ=="/>
  </w:docVars>
  <w:rsids>
    <w:rsidRoot w:val="0007493D"/>
    <w:rsid w:val="0007493D"/>
    <w:rsid w:val="001238B5"/>
    <w:rsid w:val="003038A7"/>
    <w:rsid w:val="00CF06B4"/>
    <w:rsid w:val="1EAD6B10"/>
    <w:rsid w:val="415D5C35"/>
    <w:rsid w:val="481818A7"/>
    <w:rsid w:val="7887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2024-05-31T09:06:00Z</dcterms:created>
  <dc:creator>Administrator</dc:creator>
  <cp:lastModifiedBy>陈颖颖</cp:lastModifiedBy>
  <dcterms:modified xsi:type="dcterms:W3CDTF">2024-05-31T09:23:33Z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35F60FB1A4D744DAA16BDB3CC14EF442_12</vt:lpwstr>
  </property>
</Properties>
</file>