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档案信息数字化管理系统项目服务要求、实施管理及验收基本要求</w:t>
      </w:r>
    </w:p>
    <w:p>
      <w:pPr>
        <w:spacing w:line="360" w:lineRule="auto"/>
        <w:ind w:firstLine="482" w:firstLineChars="200"/>
        <w:rPr>
          <w:rFonts w:ascii="仿宋" w:hAnsi="仿宋" w:eastAsia="仿宋"/>
          <w:b/>
        </w:rPr>
      </w:pPr>
      <w:r>
        <w:rPr>
          <w:rFonts w:hint="eastAsia" w:ascii="仿宋" w:hAnsi="仿宋" w:eastAsia="仿宋"/>
          <w:b/>
          <w:lang w:val="en-US" w:eastAsia="zh-CN"/>
        </w:rPr>
        <w:t>一、</w:t>
      </w:r>
      <w:r>
        <w:rPr>
          <w:rFonts w:hint="eastAsia" w:ascii="仿宋" w:hAnsi="仿宋" w:eastAsia="仿宋"/>
          <w:b/>
        </w:rPr>
        <w:t>项目服务要求</w:t>
      </w:r>
    </w:p>
    <w:p>
      <w:pPr>
        <w:snapToGrid w:val="0"/>
        <w:spacing w:line="360" w:lineRule="auto"/>
        <w:ind w:firstLine="480" w:firstLineChars="200"/>
        <w:rPr>
          <w:rFonts w:ascii="仿宋" w:hAnsi="仿宋" w:eastAsia="仿宋"/>
        </w:rPr>
      </w:pPr>
      <w:r>
        <w:rPr>
          <w:rFonts w:hint="eastAsia" w:ascii="仿宋" w:hAnsi="仿宋" w:eastAsia="仿宋"/>
          <w:lang w:val="en-US" w:eastAsia="zh-CN"/>
        </w:rPr>
        <w:t>1</w:t>
      </w:r>
      <w:r>
        <w:rPr>
          <w:rFonts w:hint="eastAsia" w:ascii="仿宋" w:hAnsi="仿宋" w:eastAsia="仿宋"/>
        </w:rPr>
        <w:t>.1本项目建设应符合国家标准及行业标准的各项要求，并且应符合甲方在招标文件提出的系统功能要求（不限于招标文件提及的内容）及项目服务要求，以及乙方在投标文件中的各项条款响应承诺。</w:t>
      </w:r>
    </w:p>
    <w:p>
      <w:pPr>
        <w:snapToGrid w:val="0"/>
        <w:spacing w:line="360" w:lineRule="auto"/>
        <w:ind w:firstLine="480" w:firstLineChars="200"/>
        <w:rPr>
          <w:rFonts w:ascii="仿宋" w:hAnsi="仿宋" w:eastAsia="仿宋"/>
        </w:rPr>
      </w:pPr>
      <w:r>
        <w:rPr>
          <w:rFonts w:hint="eastAsia" w:ascii="仿宋" w:hAnsi="仿宋" w:eastAsia="仿宋"/>
          <w:lang w:val="en-US" w:eastAsia="zh-CN"/>
        </w:rPr>
        <w:t>1</w:t>
      </w:r>
      <w:r>
        <w:rPr>
          <w:rFonts w:hint="eastAsia" w:ascii="仿宋" w:hAnsi="仿宋" w:eastAsia="仿宋"/>
        </w:rPr>
        <w:t>.2实施周期：合同签订后，自项目进场实施之日开始计算，180天内安装调试完毕，并正常投入使用。</w:t>
      </w:r>
    </w:p>
    <w:p>
      <w:pPr>
        <w:snapToGrid w:val="0"/>
        <w:spacing w:line="360" w:lineRule="auto"/>
        <w:ind w:firstLine="480" w:firstLineChars="200"/>
        <w:rPr>
          <w:rFonts w:ascii="仿宋" w:hAnsi="仿宋" w:eastAsia="仿宋"/>
        </w:rPr>
      </w:pPr>
      <w:r>
        <w:rPr>
          <w:rFonts w:hint="eastAsia" w:ascii="仿宋" w:hAnsi="仿宋" w:eastAsia="仿宋"/>
          <w:lang w:val="en-US" w:eastAsia="zh-CN"/>
        </w:rPr>
        <w:t>1</w:t>
      </w:r>
      <w:r>
        <w:rPr>
          <w:rFonts w:hint="eastAsia" w:ascii="仿宋" w:hAnsi="仿宋" w:eastAsia="仿宋"/>
        </w:rPr>
        <w:t>.3实施地点：甲方指定地点。</w:t>
      </w:r>
    </w:p>
    <w:p>
      <w:pPr>
        <w:snapToGrid w:val="0"/>
        <w:spacing w:line="360" w:lineRule="auto"/>
        <w:ind w:firstLine="480" w:firstLineChars="200"/>
        <w:rPr>
          <w:rFonts w:ascii="仿宋" w:hAnsi="仿宋" w:eastAsia="仿宋"/>
        </w:rPr>
      </w:pPr>
      <w:r>
        <w:rPr>
          <w:rFonts w:hint="eastAsia" w:ascii="仿宋" w:hAnsi="仿宋" w:eastAsia="仿宋"/>
          <w:lang w:val="en-US" w:eastAsia="zh-CN"/>
        </w:rPr>
        <w:t>1</w:t>
      </w:r>
      <w:r>
        <w:rPr>
          <w:rFonts w:hint="eastAsia" w:ascii="仿宋" w:hAnsi="仿宋" w:eastAsia="仿宋"/>
        </w:rPr>
        <w:t>.4售后服务要求</w:t>
      </w:r>
    </w:p>
    <w:p>
      <w:pPr>
        <w:snapToGrid w:val="0"/>
        <w:spacing w:line="360" w:lineRule="auto"/>
        <w:ind w:firstLine="480" w:firstLineChars="200"/>
        <w:rPr>
          <w:rFonts w:ascii="仿宋" w:hAnsi="仿宋" w:eastAsia="仿宋"/>
        </w:rPr>
      </w:pPr>
      <w:r>
        <w:rPr>
          <w:rFonts w:hint="eastAsia" w:ascii="仿宋" w:hAnsi="仿宋" w:eastAsia="仿宋"/>
          <w:lang w:val="en-US" w:eastAsia="zh-CN"/>
        </w:rPr>
        <w:t>1</w:t>
      </w:r>
      <w:r>
        <w:rPr>
          <w:rFonts w:hint="eastAsia" w:ascii="仿宋" w:hAnsi="仿宋" w:eastAsia="仿宋"/>
        </w:rPr>
        <w:t>.4.1质保维护期：</w:t>
      </w:r>
      <w:r>
        <w:rPr>
          <w:rFonts w:hint="eastAsia" w:ascii="仿宋" w:hAnsi="仿宋" w:eastAsia="仿宋"/>
          <w:u w:val="single"/>
        </w:rPr>
        <w:t xml:space="preserve">  </w:t>
      </w:r>
      <w:r>
        <w:rPr>
          <w:rFonts w:hint="eastAsia" w:ascii="仿宋" w:hAnsi="仿宋" w:eastAsia="仿宋"/>
          <w:u w:val="single"/>
          <w:lang w:val="en-US" w:eastAsia="zh-CN"/>
        </w:rPr>
        <w:t>2</w:t>
      </w:r>
      <w:bookmarkStart w:id="0" w:name="_GoBack"/>
      <w:bookmarkEnd w:id="0"/>
      <w:r>
        <w:rPr>
          <w:rFonts w:hint="eastAsia" w:ascii="仿宋" w:hAnsi="仿宋" w:eastAsia="仿宋"/>
          <w:u w:val="single"/>
        </w:rPr>
        <w:t xml:space="preserve"> </w:t>
      </w:r>
      <w:r>
        <w:rPr>
          <w:rFonts w:hint="eastAsia" w:ascii="仿宋" w:hAnsi="仿宋" w:eastAsia="仿宋"/>
        </w:rPr>
        <w:t>年，自系统验收合格上线之日开始起算；</w:t>
      </w:r>
    </w:p>
    <w:p>
      <w:pPr>
        <w:snapToGrid w:val="0"/>
        <w:spacing w:line="360" w:lineRule="auto"/>
        <w:ind w:firstLine="480" w:firstLineChars="200"/>
        <w:rPr>
          <w:rFonts w:ascii="仿宋" w:hAnsi="仿宋" w:eastAsia="仿宋" w:cs="Times New Roman"/>
        </w:rPr>
      </w:pPr>
      <w:r>
        <w:rPr>
          <w:rFonts w:hint="eastAsia" w:ascii="仿宋" w:hAnsi="仿宋" w:eastAsia="仿宋"/>
          <w:lang w:val="en-US" w:eastAsia="zh-CN"/>
        </w:rPr>
        <w:t>1</w:t>
      </w:r>
      <w:r>
        <w:rPr>
          <w:rFonts w:hint="eastAsia" w:ascii="仿宋" w:hAnsi="仿宋" w:eastAsia="仿宋"/>
        </w:rPr>
        <w:t>.4.</w:t>
      </w:r>
      <w:r>
        <w:rPr>
          <w:rFonts w:hint="eastAsia" w:ascii="仿宋" w:hAnsi="仿宋" w:eastAsia="仿宋" w:cs="Times New Roman"/>
        </w:rPr>
        <w:t>2</w:t>
      </w:r>
      <w:r>
        <w:rPr>
          <w:rFonts w:hint="eastAsia" w:ascii="仿宋" w:hAnsi="仿宋" w:eastAsia="仿宋"/>
        </w:rPr>
        <w:t>乙方</w:t>
      </w:r>
      <w:r>
        <w:rPr>
          <w:rFonts w:hint="eastAsia" w:ascii="仿宋" w:hAnsi="仿宋" w:eastAsia="仿宋" w:cs="Times New Roman"/>
        </w:rPr>
        <w:t>提供内容全面、保障措施有力、针对性和可操作性强的售后服务方案，为甲方提供不限于以下技术支持服务：</w:t>
      </w:r>
    </w:p>
    <w:p>
      <w:pPr>
        <w:snapToGrid w:val="0"/>
        <w:spacing w:line="360" w:lineRule="auto"/>
        <w:ind w:firstLine="480" w:firstLineChars="200"/>
        <w:rPr>
          <w:rFonts w:ascii="仿宋" w:hAnsi="仿宋" w:eastAsia="仿宋" w:cs="Times New Roman"/>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.4.</w:t>
      </w:r>
      <w:r>
        <w:rPr>
          <w:rFonts w:hint="eastAsia" w:ascii="仿宋" w:hAnsi="仿宋" w:eastAsia="仿宋" w:cs="Times New Roman"/>
          <w:color w:val="000000" w:themeColor="text1"/>
          <w14:textFill>
            <w14:solidFill>
              <w14:schemeClr w14:val="tx1"/>
            </w14:solidFill>
          </w14:textFill>
        </w:rPr>
        <w:t>2.1提供7×24小时服务，做到全方位响应，如发生系统故障，业务恢复时限</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lang w:val="en-US" w:eastAsia="zh-CN"/>
          <w14:textFill>
            <w14:solidFill>
              <w14:schemeClr w14:val="tx1"/>
            </w14:solidFill>
          </w14:textFill>
        </w:rPr>
        <w:t>1</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s="Times New Roman"/>
          <w:color w:val="000000" w:themeColor="text1"/>
          <w14:textFill>
            <w14:solidFill>
              <w14:schemeClr w14:val="tx1"/>
            </w14:solidFill>
          </w14:textFill>
        </w:rPr>
        <w:t>小时，故障响应时间</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lang w:val="en-US" w:eastAsia="zh-CN"/>
          <w14:textFill>
            <w14:solidFill>
              <w14:schemeClr w14:val="tx1"/>
            </w14:solidFill>
          </w14:textFill>
        </w:rPr>
        <w:t>30</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s="Times New Roman"/>
          <w:color w:val="000000" w:themeColor="text1"/>
          <w14:textFill>
            <w14:solidFill>
              <w14:schemeClr w14:val="tx1"/>
            </w14:solidFill>
          </w14:textFill>
        </w:rPr>
        <w:t xml:space="preserve">分钟，重大故障处理时限不超过24小时修复。 </w:t>
      </w:r>
    </w:p>
    <w:p>
      <w:pPr>
        <w:snapToGrid w:val="0"/>
        <w:spacing w:line="360" w:lineRule="auto"/>
        <w:ind w:firstLine="480" w:firstLineChars="200"/>
        <w:rPr>
          <w:rFonts w:ascii="仿宋" w:hAnsi="仿宋" w:eastAsia="仿宋" w:cs="Times New Roman"/>
        </w:rPr>
      </w:pPr>
      <w:r>
        <w:rPr>
          <w:rFonts w:hint="eastAsia" w:ascii="仿宋" w:hAnsi="仿宋" w:eastAsia="仿宋"/>
          <w:lang w:val="en-US" w:eastAsia="zh-CN"/>
        </w:rPr>
        <w:t>1</w:t>
      </w:r>
      <w:r>
        <w:rPr>
          <w:rFonts w:hint="eastAsia" w:ascii="仿宋" w:hAnsi="仿宋" w:eastAsia="仿宋"/>
        </w:rPr>
        <w:t>.4.</w:t>
      </w:r>
      <w:r>
        <w:rPr>
          <w:rFonts w:hint="eastAsia" w:ascii="仿宋" w:hAnsi="仿宋" w:eastAsia="仿宋" w:cs="Times New Roman"/>
        </w:rPr>
        <w:t>2.2质保维护期/保修期过后，同样提供免费电话咨询服务。</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.4.3服务方式：</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 xml:space="preserve">.4.3.1提供即时通讯技术服务支持：通过QQ群、微信群或7*24*365的全天候技术支持电话热线等即时通讯工具，设定技术服务对象机构和用户，使用户可以更加安全、便捷地与工程技术支持服务中心进行互动沟通，提高技术支持服务中心的服务效率。 </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 xml:space="preserve">.4.3.2提供现场技术支持服务：对于不能通过电话解决的问题，将安排技术工程师在48小时内到达甲方现场提供现场技术服务，保证故障解决。 </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.4.3.3提供远程网络支持服务：设立专业技术服务小组，可利用网络，提供远程协助服务，可以提供更为快捷的故障响应，同时也为派驻现场的技术服务人员提供更全面的技术支撑。</w:t>
      </w:r>
    </w:p>
    <w:p>
      <w:pPr>
        <w:spacing w:line="360" w:lineRule="auto"/>
        <w:ind w:firstLine="482" w:firstLineChars="200"/>
        <w:rPr>
          <w:rFonts w:hint="eastAsia" w:ascii="仿宋" w:hAnsi="仿宋" w:eastAsia="仿宋"/>
          <w:b/>
        </w:rPr>
      </w:pPr>
      <w:r>
        <w:rPr>
          <w:rFonts w:hint="eastAsia" w:ascii="仿宋" w:hAnsi="仿宋" w:eastAsia="仿宋"/>
          <w:b/>
          <w:lang w:val="en-US" w:eastAsia="zh-CN"/>
        </w:rPr>
        <w:t>二、</w:t>
      </w:r>
      <w:r>
        <w:rPr>
          <w:rFonts w:hint="eastAsia" w:ascii="仿宋" w:hAnsi="仿宋" w:eastAsia="仿宋"/>
          <w:b/>
        </w:rPr>
        <w:t>培训要求</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 xml:space="preserve">.1培训方案：需要针对所列产品提供完备的培训方案和课程。 </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 xml:space="preserve">.2培训对象：培训内容应针对软件的开发和管理、运行与维护管理、用户使用等分类进行。通过培训应使各类用户能独立进行相应应用与管理、故障处理、日常维护等工作，确保系统能正常安全运行。乙方在实施前提出培训计划，计划包括培训项目、对象、内容和方式等详细内容。培训人员必须是乙方的正式雇员或专业的授权培训机构雇员。 </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 xml:space="preserve">.3培训内容：对系统管理与维护的技术人员进行培训，保证系统管理与维护人员能对系统及客户端常见的一般性问题进行及时有效的处理，保障系统持续稳定运行，培训内容包括：一般性的系统故障诊断、定位和排除等日常维护方法；系统的初始化和主要参数的设定；在使用过程中常见问题的处理。 </w:t>
      </w:r>
    </w:p>
    <w:p>
      <w:pPr>
        <w:numPr>
          <w:ilvl w:val="0"/>
          <w:numId w:val="0"/>
        </w:numPr>
        <w:snapToGrid w:val="0"/>
        <w:spacing w:line="360" w:lineRule="auto"/>
        <w:rPr>
          <w:rFonts w:ascii="仿宋" w:hAnsi="仿宋" w:eastAsia="仿宋" w:cs="Times New Roman"/>
          <w:b/>
          <w:bCs/>
        </w:rPr>
      </w:pPr>
      <w:r>
        <w:rPr>
          <w:rFonts w:hint="eastAsia" w:ascii="仿宋" w:hAnsi="仿宋" w:eastAsia="仿宋" w:cs="Times New Roman"/>
          <w:b/>
          <w:bCs/>
          <w:lang w:val="en-US" w:eastAsia="zh-CN"/>
        </w:rPr>
        <w:t>三、</w:t>
      </w:r>
      <w:r>
        <w:rPr>
          <w:rFonts w:hint="eastAsia" w:ascii="仿宋" w:hAnsi="仿宋" w:eastAsia="仿宋" w:cs="Times New Roman"/>
          <w:b/>
          <w:bCs/>
        </w:rPr>
        <w:t>文档交付要</w:t>
      </w:r>
      <w:r>
        <w:rPr>
          <w:rFonts w:hint="eastAsia" w:ascii="仿宋" w:hAnsi="仿宋" w:eastAsia="仿宋" w:cs="Times New Roman"/>
          <w:b/>
          <w:bCs/>
          <w:lang w:val="en-US" w:eastAsia="zh-CN"/>
        </w:rPr>
        <w:t>求</w:t>
      </w:r>
    </w:p>
    <w:p>
      <w:pPr>
        <w:numPr>
          <w:ilvl w:val="0"/>
          <w:numId w:val="0"/>
        </w:numPr>
        <w:snapToGrid w:val="0"/>
        <w:spacing w:line="360" w:lineRule="auto"/>
        <w:ind w:firstLine="480" w:firstLineChars="200"/>
        <w:rPr>
          <w:rFonts w:ascii="仿宋" w:hAnsi="仿宋" w:eastAsia="仿宋" w:cs="Times New Roman"/>
        </w:rPr>
      </w:pPr>
      <w:r>
        <w:rPr>
          <w:rFonts w:hint="eastAsia" w:ascii="仿宋" w:hAnsi="仿宋" w:eastAsia="仿宋" w:cs="Times New Roman"/>
        </w:rPr>
        <w:t>应用系统开发应严格按照国家软件工程规范进行，在整个项目实施过程中，须根据开发进度，按照医院要求及时提供用户相关技术文档，包括但不限于</w:t>
      </w:r>
      <w:r>
        <w:rPr>
          <w:rFonts w:hint="eastAsia" w:ascii="仿宋" w:hAnsi="仿宋" w:eastAsia="仿宋" w:cs="Times New Roman"/>
          <w:lang w:val="en-US" w:eastAsia="zh-CN"/>
        </w:rPr>
        <w:t>以下文档，如项目设有监理，则需按监理具体要求提交。</w:t>
      </w:r>
    </w:p>
    <w:p>
      <w:pPr>
        <w:numPr>
          <w:ilvl w:val="0"/>
          <w:numId w:val="1"/>
        </w:numPr>
        <w:snapToGrid w:val="0"/>
        <w:spacing w:line="360" w:lineRule="auto"/>
        <w:ind w:firstLine="480" w:firstLineChars="200"/>
        <w:rPr>
          <w:rFonts w:hint="eastAsia" w:ascii="仿宋" w:hAnsi="仿宋" w:eastAsia="仿宋" w:cs="Times New Roman"/>
          <w:lang w:val="en-US" w:eastAsia="zh-CN"/>
        </w:rPr>
      </w:pPr>
      <w:r>
        <w:rPr>
          <w:rFonts w:hint="eastAsia" w:ascii="仿宋" w:hAnsi="仿宋" w:eastAsia="仿宋" w:cs="Times New Roman"/>
        </w:rPr>
        <w:t>准备阶段：</w:t>
      </w:r>
      <w:r>
        <w:rPr>
          <w:rFonts w:hint="eastAsia" w:ascii="仿宋" w:hAnsi="仿宋" w:eastAsia="仿宋" w:cs="Times New Roman"/>
          <w:lang w:eastAsia="zh-CN"/>
        </w:rPr>
        <w:t>《</w:t>
      </w:r>
      <w:r>
        <w:rPr>
          <w:rFonts w:hint="eastAsia" w:ascii="仿宋" w:hAnsi="仿宋" w:eastAsia="仿宋" w:cs="Times New Roman"/>
          <w:lang w:val="en-US" w:eastAsia="zh-CN"/>
        </w:rPr>
        <w:t>保密协议（公司及个人）</w:t>
      </w:r>
      <w:r>
        <w:rPr>
          <w:rFonts w:hint="eastAsia" w:ascii="仿宋" w:hAnsi="仿宋" w:eastAsia="仿宋" w:cs="Times New Roman"/>
          <w:lang w:eastAsia="zh-CN"/>
        </w:rPr>
        <w:t>》《</w:t>
      </w:r>
      <w:r>
        <w:rPr>
          <w:rFonts w:hint="eastAsia" w:ascii="仿宋" w:hAnsi="仿宋" w:eastAsia="仿宋" w:cs="Times New Roman"/>
        </w:rPr>
        <w:t>需求调研报告</w:t>
      </w:r>
      <w:r>
        <w:rPr>
          <w:rFonts w:hint="eastAsia" w:ascii="仿宋" w:hAnsi="仿宋" w:eastAsia="仿宋" w:cs="Times New Roman"/>
          <w:lang w:eastAsia="zh-CN"/>
        </w:rPr>
        <w:t>》、</w:t>
      </w:r>
      <w:r>
        <w:rPr>
          <w:rFonts w:hint="eastAsia" w:ascii="仿宋" w:hAnsi="仿宋" w:eastAsia="仿宋" w:cs="Times New Roman"/>
        </w:rPr>
        <w:t>《实施方案》、定制化《设计说明书》、第三方系统对接</w:t>
      </w:r>
      <w:r>
        <w:rPr>
          <w:rFonts w:hint="eastAsia" w:ascii="仿宋" w:hAnsi="仿宋" w:eastAsia="仿宋" w:cs="Times New Roman"/>
          <w:lang w:val="en-US" w:eastAsia="zh-CN"/>
        </w:rPr>
        <w:t>相关《服务接入规范》；</w:t>
      </w:r>
    </w:p>
    <w:p>
      <w:pPr>
        <w:numPr>
          <w:ilvl w:val="0"/>
          <w:numId w:val="0"/>
        </w:numPr>
        <w:snapToGrid w:val="0"/>
        <w:spacing w:line="360" w:lineRule="auto"/>
        <w:ind w:firstLine="480" w:firstLineChars="200"/>
        <w:rPr>
          <w:rFonts w:hint="default" w:ascii="仿宋" w:hAnsi="仿宋" w:eastAsia="仿宋" w:cs="Times New Roman"/>
          <w:lang w:val="en-US" w:eastAsia="zh-CN"/>
        </w:rPr>
      </w:pPr>
      <w:r>
        <w:rPr>
          <w:rFonts w:hint="eastAsia" w:ascii="仿宋" w:hAnsi="仿宋" w:eastAsia="仿宋" w:cs="Times New Roman"/>
          <w:lang w:val="en-US" w:eastAsia="zh-CN"/>
        </w:rPr>
        <w:t>2、实施阶段：《安装部署手册》、《项目周报》；</w:t>
      </w:r>
    </w:p>
    <w:p>
      <w:pPr>
        <w:numPr>
          <w:ilvl w:val="0"/>
          <w:numId w:val="0"/>
        </w:numPr>
        <w:snapToGrid w:val="0"/>
        <w:spacing w:line="360" w:lineRule="auto"/>
        <w:ind w:firstLine="480" w:firstLineChars="200"/>
        <w:rPr>
          <w:rFonts w:hint="eastAsia" w:ascii="仿宋" w:hAnsi="仿宋" w:eastAsia="仿宋" w:cs="Times New Roman"/>
          <w:lang w:val="en-US" w:eastAsia="zh-CN"/>
        </w:rPr>
      </w:pPr>
      <w:r>
        <w:rPr>
          <w:rFonts w:hint="eastAsia" w:ascii="仿宋" w:hAnsi="仿宋" w:eastAsia="仿宋" w:cs="Times New Roman"/>
          <w:lang w:val="en-US" w:eastAsia="zh-CN"/>
        </w:rPr>
        <w:t>2、测试阶段：《测试用例》、《测试报告》；</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3、</w:t>
      </w:r>
      <w:r>
        <w:rPr>
          <w:rFonts w:hint="eastAsia" w:ascii="仿宋" w:hAnsi="仿宋" w:eastAsia="仿宋" w:cs="Times New Roman"/>
        </w:rPr>
        <w:t>上线阶段：《上线方案》、《试运行/</w:t>
      </w:r>
      <w:r>
        <w:rPr>
          <w:rFonts w:hint="eastAsia" w:ascii="仿宋" w:hAnsi="仿宋" w:eastAsia="仿宋" w:cs="宋体"/>
        </w:rPr>
        <w:t>上线</w:t>
      </w:r>
      <w:r>
        <w:rPr>
          <w:rFonts w:hint="eastAsia" w:ascii="仿宋" w:hAnsi="仿宋" w:eastAsia="仿宋" w:cs="Times New Roman"/>
        </w:rPr>
        <w:t>报告》；</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过程文档：《培训计划》、《培训记录》</w:t>
      </w:r>
      <w:r>
        <w:rPr>
          <w:rFonts w:hint="eastAsia" w:ascii="仿宋" w:hAnsi="仿宋" w:eastAsia="仿宋" w:cs="Times New Roman"/>
          <w:lang w:eastAsia="zh-CN"/>
        </w:rPr>
        <w:t>、《</w:t>
      </w:r>
      <w:r>
        <w:rPr>
          <w:rFonts w:hint="eastAsia" w:ascii="仿宋" w:hAnsi="仿宋" w:eastAsia="仿宋" w:cs="宋体"/>
          <w:lang w:val="en-US" w:eastAsia="zh-CN"/>
        </w:rPr>
        <w:t>用户培训手册及教材</w:t>
      </w:r>
      <w:r>
        <w:rPr>
          <w:rFonts w:hint="eastAsia" w:ascii="仿宋" w:hAnsi="仿宋" w:eastAsia="仿宋" w:cs="Times New Roman"/>
          <w:lang w:eastAsia="zh-CN"/>
        </w:rPr>
        <w:t>》</w:t>
      </w:r>
      <w:r>
        <w:rPr>
          <w:rFonts w:hint="eastAsia" w:ascii="仿宋" w:hAnsi="仿宋" w:eastAsia="仿宋" w:cs="Times New Roman"/>
        </w:rPr>
        <w:t>；</w:t>
      </w:r>
    </w:p>
    <w:p>
      <w:pPr>
        <w:snapToGrid w:val="0"/>
        <w:spacing w:line="360" w:lineRule="auto"/>
        <w:ind w:firstLine="480" w:firstLineChars="200"/>
        <w:rPr>
          <w:rFonts w:hint="eastAsia" w:ascii="仿宋" w:hAnsi="仿宋" w:eastAsia="仿宋" w:cs="Times New Roman"/>
        </w:rPr>
      </w:pPr>
      <w:r>
        <w:rPr>
          <w:rFonts w:hint="eastAsia" w:ascii="仿宋" w:hAnsi="仿宋" w:eastAsia="仿宋" w:cs="Times New Roman"/>
          <w:lang w:val="en-US" w:eastAsia="zh-CN"/>
        </w:rPr>
        <w:t>5、</w:t>
      </w:r>
      <w:r>
        <w:rPr>
          <w:rFonts w:hint="eastAsia" w:ascii="仿宋" w:hAnsi="仿宋" w:eastAsia="仿宋" w:cs="Times New Roman"/>
        </w:rPr>
        <w:t>交付使用：</w:t>
      </w:r>
      <w:r>
        <w:rPr>
          <w:rFonts w:hint="eastAsia" w:ascii="仿宋" w:hAnsi="仿宋" w:eastAsia="仿宋" w:cs="宋体"/>
          <w:lang w:eastAsia="zh-CN"/>
        </w:rPr>
        <w:t>《</w:t>
      </w:r>
      <w:r>
        <w:rPr>
          <w:rFonts w:hint="eastAsia" w:ascii="仿宋" w:hAnsi="仿宋" w:eastAsia="仿宋" w:cs="宋体"/>
        </w:rPr>
        <w:t>竣工总结报告</w:t>
      </w:r>
      <w:r>
        <w:rPr>
          <w:rFonts w:hint="eastAsia" w:ascii="仿宋" w:hAnsi="仿宋" w:eastAsia="仿宋" w:cs="宋体"/>
          <w:lang w:eastAsia="zh-CN"/>
        </w:rPr>
        <w:t>》、</w:t>
      </w:r>
      <w:r>
        <w:rPr>
          <w:rFonts w:hint="eastAsia" w:ascii="仿宋" w:hAnsi="仿宋" w:eastAsia="仿宋" w:cs="Times New Roman"/>
        </w:rPr>
        <w:t>《用户手册》。</w:t>
      </w:r>
    </w:p>
    <w:p>
      <w:pPr>
        <w:spacing w:line="360" w:lineRule="auto"/>
        <w:rPr>
          <w:rFonts w:ascii="仿宋" w:hAnsi="仿宋" w:eastAsia="仿宋"/>
          <w:b/>
        </w:rPr>
      </w:pPr>
      <w:r>
        <w:rPr>
          <w:rFonts w:hint="eastAsia" w:ascii="仿宋" w:hAnsi="仿宋" w:eastAsia="仿宋"/>
          <w:b/>
          <w:lang w:val="en-US" w:eastAsia="zh-CN"/>
        </w:rPr>
        <w:t>四、</w:t>
      </w:r>
      <w:r>
        <w:rPr>
          <w:rFonts w:hint="eastAsia" w:ascii="仿宋" w:hAnsi="仿宋" w:eastAsia="仿宋"/>
          <w:b/>
        </w:rPr>
        <w:t>验收条件</w:t>
      </w:r>
    </w:p>
    <w:p>
      <w:pPr>
        <w:spacing w:line="360" w:lineRule="auto"/>
        <w:ind w:firstLine="480" w:firstLineChars="200"/>
        <w:rPr>
          <w:rFonts w:ascii="仿宋" w:hAnsi="仿宋" w:eastAsia="仿宋"/>
        </w:rPr>
      </w:pPr>
      <w:r>
        <w:rPr>
          <w:rFonts w:hint="eastAsia" w:ascii="仿宋" w:hAnsi="仿宋" w:eastAsia="仿宋"/>
          <w:lang w:val="en-US" w:eastAsia="zh-CN"/>
        </w:rPr>
        <w:t>4</w:t>
      </w:r>
      <w:r>
        <w:rPr>
          <w:rFonts w:hint="eastAsia" w:ascii="仿宋" w:hAnsi="仿宋" w:eastAsia="仿宋"/>
        </w:rPr>
        <w:t>.1验收条件：乙方应结合甲方需求及项目实施计划提出验收方案和验收文档清单，经甲方审核通过后方可作为验收依据。乙方在提交验收申请时应将验收文档清单所含全部资料汇集成册并交付甲方。</w:t>
      </w:r>
    </w:p>
    <w:p>
      <w:pPr>
        <w:spacing w:line="360" w:lineRule="auto"/>
        <w:ind w:firstLine="480" w:firstLineChars="200"/>
        <w:rPr>
          <w:rFonts w:ascii="仿宋" w:hAnsi="仿宋" w:eastAsia="仿宋"/>
        </w:rPr>
      </w:pPr>
      <w:r>
        <w:rPr>
          <w:rFonts w:hint="eastAsia" w:ascii="仿宋" w:hAnsi="仿宋" w:eastAsia="仿宋"/>
          <w:lang w:val="en-US" w:eastAsia="zh-CN"/>
        </w:rPr>
        <w:t>4</w:t>
      </w:r>
      <w:r>
        <w:rPr>
          <w:rFonts w:hint="eastAsia" w:ascii="仿宋" w:hAnsi="仿宋" w:eastAsia="仿宋"/>
        </w:rPr>
        <w:t>.2验收流程：</w:t>
      </w:r>
    </w:p>
    <w:p>
      <w:pPr>
        <w:spacing w:line="360" w:lineRule="auto"/>
        <w:ind w:firstLine="480" w:firstLineChars="200"/>
        <w:rPr>
          <w:rFonts w:ascii="仿宋" w:hAnsi="仿宋" w:eastAsia="仿宋"/>
        </w:rPr>
      </w:pPr>
      <w:r>
        <w:rPr>
          <w:rFonts w:hint="eastAsia" w:ascii="仿宋" w:hAnsi="仿宋" w:eastAsia="仿宋"/>
          <w:lang w:val="en-US" w:eastAsia="zh-CN"/>
        </w:rPr>
        <w:t>4</w:t>
      </w:r>
      <w:r>
        <w:rPr>
          <w:rFonts w:hint="eastAsia" w:ascii="仿宋" w:hAnsi="仿宋" w:eastAsia="仿宋"/>
        </w:rPr>
        <w:t>.2.1软件验收：</w:t>
      </w:r>
    </w:p>
    <w:p>
      <w:pPr>
        <w:spacing w:line="360" w:lineRule="auto"/>
        <w:ind w:firstLine="480" w:firstLineChars="200"/>
        <w:rPr>
          <w:rFonts w:ascii="仿宋" w:hAnsi="仿宋" w:eastAsia="仿宋"/>
        </w:rPr>
      </w:pPr>
      <w:r>
        <w:rPr>
          <w:rFonts w:hint="eastAsia" w:ascii="仿宋" w:hAnsi="仿宋" w:eastAsia="仿宋"/>
          <w:lang w:val="en-US" w:eastAsia="zh-CN"/>
        </w:rPr>
        <w:t>4</w:t>
      </w:r>
      <w:r>
        <w:rPr>
          <w:rFonts w:hint="eastAsia" w:ascii="仿宋" w:hAnsi="仿宋" w:eastAsia="仿宋"/>
        </w:rPr>
        <w:t>.2.1.1系统整体上线后，乙方提出初步验收申请且交付验收文档资料,甲方收到相关资料并核查无误后组织进行初步验收。验收不合格的，乙方根据甲方要求进行整改，整改完成再向甲方提出验收申请；验收合格后，双方签署《系统上线报告》。</w:t>
      </w:r>
    </w:p>
    <w:p>
      <w:pPr>
        <w:spacing w:line="360" w:lineRule="auto"/>
        <w:ind w:firstLine="480" w:firstLineChars="200"/>
        <w:rPr>
          <w:rFonts w:hint="eastAsia" w:ascii="仿宋" w:hAnsi="仿宋" w:eastAsia="仿宋"/>
        </w:rPr>
      </w:pPr>
      <w:r>
        <w:rPr>
          <w:rFonts w:hint="eastAsia" w:ascii="仿宋" w:hAnsi="仿宋" w:eastAsia="仿宋"/>
          <w:lang w:val="en-US" w:eastAsia="zh-CN"/>
        </w:rPr>
        <w:t>4</w:t>
      </w:r>
      <w:r>
        <w:rPr>
          <w:rFonts w:hint="eastAsia" w:ascii="仿宋" w:hAnsi="仿宋" w:eastAsia="仿宋"/>
        </w:rPr>
        <w:t>.2.1.2验收合格后，进入维保期。</w:t>
      </w:r>
    </w:p>
    <w:p>
      <w:pPr>
        <w:spacing w:line="360" w:lineRule="auto"/>
        <w:ind w:firstLine="480" w:firstLineChars="200"/>
        <w:rPr>
          <w:rFonts w:hint="eastAsia" w:ascii="仿宋" w:hAnsi="仿宋" w:eastAsia="仿宋"/>
          <w:b/>
          <w:bCs/>
        </w:rPr>
      </w:pP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为保证项目质量，甲方有权在项目实施过程中对乙方的安装、调试等工作进行监督，组织审定项目实施进度计划，对整个项目的服务内容进行核准认定，共同对建设工作进行各项测试直至验收完成。</w:t>
      </w:r>
    </w:p>
    <w:p>
      <w:pPr>
        <w:snapToGrid w:val="0"/>
        <w:spacing w:line="360" w:lineRule="auto"/>
        <w:ind w:firstLine="482" w:firstLineChars="200"/>
        <w:rPr>
          <w:rFonts w:ascii="仿宋" w:hAnsi="仿宋" w:eastAsia="仿宋" w:cs="Times New Roman"/>
          <w:b/>
          <w:bCs/>
        </w:rPr>
      </w:pPr>
      <w:r>
        <w:rPr>
          <w:rFonts w:hint="eastAsia" w:ascii="仿宋" w:hAnsi="仿宋" w:eastAsia="仿宋" w:cs="Times New Roman"/>
          <w:b/>
          <w:bCs/>
          <w:lang w:val="en-US" w:eastAsia="zh-CN"/>
        </w:rPr>
        <w:t>五、配合医院信息</w:t>
      </w:r>
      <w:r>
        <w:rPr>
          <w:rFonts w:hint="eastAsia" w:ascii="仿宋" w:hAnsi="仿宋" w:eastAsia="仿宋" w:cs="Times New Roman"/>
          <w:b/>
          <w:bCs/>
        </w:rPr>
        <w:t>网络安全及</w:t>
      </w:r>
      <w:r>
        <w:rPr>
          <w:rFonts w:hint="eastAsia" w:ascii="仿宋" w:hAnsi="仿宋" w:eastAsia="仿宋" w:cs="Times New Roman"/>
          <w:b/>
          <w:bCs/>
          <w:lang w:val="en-US" w:eastAsia="zh-CN"/>
        </w:rPr>
        <w:t>完成上级指令性任务</w:t>
      </w:r>
      <w:r>
        <w:rPr>
          <w:rFonts w:hint="eastAsia" w:ascii="仿宋" w:hAnsi="仿宋" w:eastAsia="仿宋" w:cs="Times New Roman"/>
          <w:b/>
          <w:bCs/>
        </w:rPr>
        <w:t>相关工作的要求</w:t>
      </w:r>
    </w:p>
    <w:p>
      <w:pPr>
        <w:snapToGrid w:val="0"/>
        <w:spacing w:line="360" w:lineRule="auto"/>
        <w:ind w:firstLine="480" w:firstLineChars="200"/>
        <w:rPr>
          <w:rFonts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在</w:t>
      </w:r>
      <w:r>
        <w:rPr>
          <w:rFonts w:hint="eastAsia" w:ascii="仿宋" w:hAnsi="仿宋" w:eastAsia="仿宋" w:cs="Times New Roman"/>
          <w:lang w:val="en-US" w:eastAsia="zh-CN"/>
        </w:rPr>
        <w:t>建设及</w:t>
      </w:r>
      <w:r>
        <w:rPr>
          <w:rFonts w:hint="eastAsia" w:ascii="仿宋" w:hAnsi="仿宋" w:eastAsia="仿宋" w:cs="Times New Roman"/>
        </w:rPr>
        <w:t>维护期内需</w:t>
      </w:r>
      <w:r>
        <w:rPr>
          <w:rFonts w:hint="eastAsia" w:ascii="仿宋" w:hAnsi="仿宋" w:eastAsia="仿宋" w:cs="Times New Roman"/>
          <w:lang w:val="en-US" w:eastAsia="zh-CN"/>
        </w:rPr>
        <w:t>积极</w:t>
      </w:r>
      <w:r>
        <w:rPr>
          <w:rFonts w:hint="eastAsia" w:ascii="仿宋" w:hAnsi="仿宋" w:eastAsia="仿宋" w:cs="Times New Roman"/>
        </w:rPr>
        <w:t>配合协助甲方完成上级部门要求的指令性任务及其他政策性系统接口任务；</w:t>
      </w:r>
    </w:p>
    <w:p>
      <w:pPr>
        <w:snapToGrid w:val="0"/>
        <w:spacing w:line="360" w:lineRule="auto"/>
        <w:ind w:firstLine="480" w:firstLineChars="200"/>
        <w:rPr>
          <w:rFonts w:ascii="仿宋" w:hAnsi="仿宋" w:eastAsia="仿宋"/>
        </w:rPr>
      </w:pPr>
      <w:r>
        <w:rPr>
          <w:rFonts w:hint="eastAsia" w:ascii="仿宋" w:hAnsi="仿宋" w:eastAsia="仿宋"/>
          <w:lang w:val="en-US" w:eastAsia="zh-CN"/>
        </w:rPr>
        <w:t>2、</w:t>
      </w:r>
      <w:r>
        <w:rPr>
          <w:rFonts w:hint="eastAsia" w:ascii="仿宋" w:hAnsi="仿宋" w:eastAsia="仿宋" w:cs="Times New Roman"/>
        </w:rPr>
        <w:t>在</w:t>
      </w:r>
      <w:r>
        <w:rPr>
          <w:rFonts w:hint="eastAsia" w:ascii="仿宋" w:hAnsi="仿宋" w:eastAsia="仿宋" w:cs="Times New Roman"/>
          <w:lang w:val="en-US" w:eastAsia="zh-CN"/>
        </w:rPr>
        <w:t>建设及</w:t>
      </w:r>
      <w:r>
        <w:rPr>
          <w:rFonts w:hint="eastAsia" w:ascii="仿宋" w:hAnsi="仿宋" w:eastAsia="仿宋"/>
        </w:rPr>
        <w:t>维护期内需</w:t>
      </w:r>
      <w:r>
        <w:rPr>
          <w:rFonts w:hint="eastAsia" w:ascii="仿宋" w:hAnsi="仿宋" w:eastAsia="仿宋"/>
          <w:lang w:val="en-US" w:eastAsia="zh-CN"/>
        </w:rPr>
        <w:t>积极</w:t>
      </w:r>
      <w:r>
        <w:rPr>
          <w:rFonts w:hint="eastAsia" w:ascii="仿宋" w:hAnsi="仿宋" w:eastAsia="仿宋"/>
        </w:rPr>
        <w:t>配合甲方进行电子病历系统成熟度五级乙等的申报及整改，无条件配合医院智慧评级整改相关要求；</w:t>
      </w:r>
    </w:p>
    <w:p>
      <w:pPr>
        <w:snapToGrid w:val="0"/>
        <w:spacing w:line="360" w:lineRule="auto"/>
        <w:ind w:firstLine="480" w:firstLineChars="200"/>
        <w:rPr>
          <w:rFonts w:ascii="仿宋" w:hAnsi="仿宋" w:eastAsia="仿宋"/>
        </w:rPr>
      </w:pPr>
      <w:r>
        <w:rPr>
          <w:rFonts w:hint="eastAsia" w:ascii="仿宋" w:hAnsi="仿宋" w:eastAsia="仿宋"/>
          <w:lang w:val="en-US" w:eastAsia="zh-CN"/>
        </w:rPr>
        <w:t>3、</w:t>
      </w:r>
      <w:r>
        <w:rPr>
          <w:rFonts w:hint="eastAsia" w:ascii="仿宋" w:hAnsi="仿宋" w:eastAsia="仿宋" w:cs="Times New Roman"/>
        </w:rPr>
        <w:t>在</w:t>
      </w:r>
      <w:r>
        <w:rPr>
          <w:rFonts w:hint="eastAsia" w:ascii="仿宋" w:hAnsi="仿宋" w:eastAsia="仿宋" w:cs="Times New Roman"/>
          <w:lang w:val="en-US" w:eastAsia="zh-CN"/>
        </w:rPr>
        <w:t>建设及</w:t>
      </w:r>
      <w:r>
        <w:rPr>
          <w:rFonts w:hint="eastAsia" w:ascii="仿宋" w:hAnsi="仿宋" w:eastAsia="仿宋"/>
        </w:rPr>
        <w:t>维护期内需</w:t>
      </w:r>
      <w:r>
        <w:rPr>
          <w:rFonts w:hint="eastAsia" w:ascii="仿宋" w:hAnsi="仿宋" w:eastAsia="仿宋"/>
          <w:lang w:val="en-US" w:eastAsia="zh-CN"/>
        </w:rPr>
        <w:t>积极</w:t>
      </w:r>
      <w:r>
        <w:rPr>
          <w:rFonts w:hint="eastAsia" w:ascii="仿宋" w:hAnsi="仿宋" w:eastAsia="仿宋"/>
        </w:rPr>
        <w:t>配合甲方网络安全等级保护测评2级及以上的测评及整改工作、无条件配合医院病案无纸化归档系统建设，满足高水平医院信息化管理及智慧评级要求；</w:t>
      </w:r>
    </w:p>
    <w:p>
      <w:pPr>
        <w:snapToGrid w:val="0"/>
        <w:spacing w:line="360" w:lineRule="auto"/>
        <w:ind w:firstLine="480" w:firstLineChars="200"/>
        <w:rPr>
          <w:rFonts w:ascii="仿宋" w:hAnsi="仿宋" w:eastAsia="仿宋" w:cs="Times New Roman"/>
        </w:rPr>
      </w:pPr>
      <w:r>
        <w:rPr>
          <w:rFonts w:hint="eastAsia" w:ascii="仿宋" w:hAnsi="仿宋" w:eastAsia="仿宋"/>
          <w:lang w:val="en-US" w:eastAsia="zh-CN"/>
        </w:rPr>
        <w:t>4、</w:t>
      </w:r>
      <w:r>
        <w:rPr>
          <w:rFonts w:hint="eastAsia" w:ascii="仿宋" w:hAnsi="仿宋" w:eastAsia="仿宋" w:cs="Times New Roman"/>
        </w:rPr>
        <w:t>在</w:t>
      </w:r>
      <w:r>
        <w:rPr>
          <w:rFonts w:hint="eastAsia" w:ascii="仿宋" w:hAnsi="仿宋" w:eastAsia="仿宋" w:cs="Times New Roman"/>
          <w:lang w:val="en-US" w:eastAsia="zh-CN"/>
        </w:rPr>
        <w:t>建设及</w:t>
      </w:r>
      <w:r>
        <w:rPr>
          <w:rFonts w:hint="eastAsia" w:ascii="仿宋" w:hAnsi="仿宋" w:eastAsia="仿宋"/>
        </w:rPr>
        <w:t>维护期内需</w:t>
      </w:r>
      <w:r>
        <w:rPr>
          <w:rFonts w:hint="eastAsia" w:ascii="仿宋" w:hAnsi="仿宋" w:eastAsia="仿宋"/>
          <w:lang w:val="en-US" w:eastAsia="zh-CN"/>
        </w:rPr>
        <w:t>积极</w:t>
      </w:r>
      <w:r>
        <w:rPr>
          <w:rFonts w:hint="eastAsia" w:ascii="仿宋" w:hAnsi="仿宋" w:eastAsia="仿宋"/>
        </w:rPr>
        <w:t>配合甲方CA电子签名系统建设</w:t>
      </w:r>
      <w:r>
        <w:rPr>
          <w:rFonts w:hint="eastAsia" w:ascii="仿宋" w:hAnsi="仿宋" w:eastAsia="仿宋" w:cs="Times New Roman"/>
        </w:rPr>
        <w:t>。</w:t>
      </w:r>
    </w:p>
    <w:p>
      <w:pPr>
        <w:snapToGrid w:val="0"/>
        <w:spacing w:line="360" w:lineRule="auto"/>
        <w:ind w:firstLine="480" w:firstLineChars="200"/>
        <w:rPr>
          <w:rFonts w:ascii="仿宋" w:hAnsi="仿宋" w:eastAsia="仿宋"/>
        </w:rPr>
      </w:pPr>
      <w:r>
        <w:rPr>
          <w:rFonts w:hint="eastAsia" w:ascii="仿宋" w:hAnsi="仿宋" w:eastAsia="仿宋" w:cs="Times New Roman"/>
        </w:rPr>
        <w:t>注意：以上工作所产生的费用均已包含在本项目合同金额内，中标人不得以任何理由拒绝配合或向采购人收取费用。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97FA3"/>
    <w:multiLevelType w:val="singleLevel"/>
    <w:tmpl w:val="E4197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M5MGQ5NTIzZjgyNzA5NGU1Nzg4NGIyMzYxYzAifQ=="/>
  </w:docVars>
  <w:rsids>
    <w:rsidRoot w:val="7E7F5415"/>
    <w:rsid w:val="041414F3"/>
    <w:rsid w:val="1B23434B"/>
    <w:rsid w:val="36DE3B94"/>
    <w:rsid w:val="4F194455"/>
    <w:rsid w:val="4FF502ED"/>
    <w:rsid w:val="62F156FA"/>
    <w:rsid w:val="65117CE0"/>
    <w:rsid w:val="6EEE504D"/>
    <w:rsid w:val="74D5484D"/>
    <w:rsid w:val="7E7F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rPr>
      <w:sz w:val="24"/>
    </w:rPr>
  </w:style>
  <w:style w:type="paragraph" w:styleId="4">
    <w:name w:val="Normal Indent"/>
    <w:basedOn w:val="1"/>
    <w:autoRedefine/>
    <w:unhideWhenUsed/>
    <w:qFormat/>
    <w:uiPriority w:val="0"/>
    <w:pPr>
      <w:ind w:firstLine="420" w:firstLineChars="2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1938</Words>
  <Characters>2038</Characters>
  <Lines>0</Lines>
  <Paragraphs>0</Paragraphs>
  <TotalTime>53</TotalTime>
  <ScaleCrop>false</ScaleCrop>
  <LinksUpToDate>false</LinksUpToDate>
  <CharactersWithSpaces>2060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2023-08-06T04:08:00Z</dcterms:created>
  <dc:creator>医路.行者.</dc:creator>
  <cp:lastModifiedBy>杨丽</cp:lastModifiedBy>
  <dcterms:modified xsi:type="dcterms:W3CDTF">2024-04-25T08:40:01Z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7BECDE7E23F9474DB39020B144BAC7D9_11</vt:lpwstr>
  </property>
</Properties>
</file>